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2647"/>
        <w:gridCol w:w="8726"/>
      </w:tblGrid>
      <w:tr w:rsidR="002915EF" w:rsidRPr="002915EF" w:rsidTr="00FA157D">
        <w:tc>
          <w:tcPr>
            <w:tcW w:w="0" w:type="auto"/>
          </w:tcPr>
          <w:p w:rsidR="002915EF" w:rsidRPr="00622A93" w:rsidRDefault="0019649A" w:rsidP="002915EF">
            <w:pPr>
              <w:jc w:val="center"/>
              <w:rPr>
                <w:sz w:val="40"/>
              </w:rPr>
            </w:pPr>
            <w:r w:rsidRPr="00622A93">
              <w:rPr>
                <w:noProof/>
                <w:sz w:val="40"/>
              </w:rPr>
              <w:drawing>
                <wp:inline distT="0" distB="0" distL="0" distR="0">
                  <wp:extent cx="1205654" cy="904240"/>
                  <wp:effectExtent l="25400" t="0" r="0" b="0"/>
                  <wp:docPr id="5" name="Picture 3" descr="C'holmSchoolsFundraisingSoci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'holmSchoolsFundraisingSociet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48" cy="90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  <w:shd w:val="clear" w:color="auto" w:fill="000000" w:themeFill="text1"/>
          </w:tcPr>
          <w:p w:rsidR="002915EF" w:rsidRDefault="0019649A" w:rsidP="002915EF">
            <w:pPr>
              <w:jc w:val="center"/>
              <w:rPr>
                <w:color w:val="FFFFFF" w:themeColor="background1"/>
                <w:sz w:val="40"/>
              </w:rPr>
            </w:pPr>
            <w:proofErr w:type="spellStart"/>
            <w:r w:rsidRPr="002915EF">
              <w:rPr>
                <w:color w:val="FFFFFF" w:themeColor="background1"/>
                <w:sz w:val="40"/>
              </w:rPr>
              <w:t>Claresholm</w:t>
            </w:r>
            <w:proofErr w:type="spellEnd"/>
            <w:r w:rsidRPr="002915EF">
              <w:rPr>
                <w:color w:val="FFFFFF" w:themeColor="background1"/>
                <w:sz w:val="40"/>
              </w:rPr>
              <w:t xml:space="preserve"> Schools Fundraising Society</w:t>
            </w:r>
          </w:p>
          <w:p w:rsidR="002915EF" w:rsidRPr="002915EF" w:rsidRDefault="00C72D16" w:rsidP="002915EF">
            <w:pPr>
              <w:jc w:val="center"/>
              <w:rPr>
                <w:color w:val="FFFFFF" w:themeColor="background1"/>
                <w:sz w:val="40"/>
              </w:rPr>
            </w:pPr>
            <w:r>
              <w:rPr>
                <w:color w:val="FFFFFF" w:themeColor="background1"/>
                <w:sz w:val="72"/>
              </w:rPr>
              <w:t>Minutes</w:t>
            </w:r>
          </w:p>
        </w:tc>
      </w:tr>
      <w:tr w:rsidR="002915EF" w:rsidRPr="002915EF" w:rsidTr="00FA157D">
        <w:trPr>
          <w:trHeight w:val="39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915EF" w:rsidRPr="002915EF" w:rsidRDefault="0019649A" w:rsidP="002915EF">
            <w:pPr>
              <w:jc w:val="center"/>
              <w:rPr>
                <w:rFonts w:ascii="1Stone Serif" w:hAnsi="1Stone Serif"/>
                <w:sz w:val="20"/>
              </w:rPr>
            </w:pPr>
            <w:r w:rsidRPr="002915EF">
              <w:rPr>
                <w:rFonts w:ascii="1Stone Serif" w:hAnsi="1Stone Serif"/>
                <w:sz w:val="20"/>
              </w:rPr>
              <w:t>Date</w:t>
            </w:r>
          </w:p>
        </w:tc>
        <w:tc>
          <w:tcPr>
            <w:tcW w:w="8726" w:type="dxa"/>
            <w:vAlign w:val="center"/>
          </w:tcPr>
          <w:p w:rsidR="002915EF" w:rsidRPr="002915EF" w:rsidRDefault="0019649A" w:rsidP="00986EBC">
            <w:pPr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 xml:space="preserve">Date: </w:t>
            </w:r>
            <w:r w:rsidR="00986EBC">
              <w:rPr>
                <w:rFonts w:ascii="1Stone Serif" w:hAnsi="1Stone Serif"/>
                <w:sz w:val="20"/>
              </w:rPr>
              <w:t>September</w:t>
            </w:r>
            <w:r w:rsidR="00E01EAA">
              <w:rPr>
                <w:rFonts w:ascii="1Stone Serif" w:hAnsi="1Stone Serif"/>
                <w:sz w:val="20"/>
              </w:rPr>
              <w:t xml:space="preserve"> 17</w:t>
            </w:r>
            <w:r w:rsidR="00333F42">
              <w:rPr>
                <w:rFonts w:ascii="1Stone Serif" w:hAnsi="1Stone Serif"/>
                <w:sz w:val="20"/>
              </w:rPr>
              <w:t>, 2015</w:t>
            </w:r>
            <w:r>
              <w:rPr>
                <w:rFonts w:ascii="1Stone Serif" w:hAnsi="1Stone Serif"/>
                <w:sz w:val="20"/>
              </w:rPr>
              <w:t xml:space="preserve">    Start Time: </w:t>
            </w:r>
            <w:r w:rsidR="00041AAF">
              <w:rPr>
                <w:rFonts w:ascii="1Stone Serif" w:hAnsi="1Stone Serif"/>
                <w:sz w:val="20"/>
              </w:rPr>
              <w:t>5:</w:t>
            </w:r>
            <w:r w:rsidR="006914AC">
              <w:rPr>
                <w:rFonts w:ascii="1Stone Serif" w:hAnsi="1Stone Serif"/>
                <w:sz w:val="20"/>
              </w:rPr>
              <w:t>1</w:t>
            </w:r>
            <w:r w:rsidR="00986EBC">
              <w:rPr>
                <w:rFonts w:ascii="1Stone Serif" w:hAnsi="1Stone Serif"/>
                <w:sz w:val="20"/>
              </w:rPr>
              <w:t>5</w:t>
            </w:r>
            <w:r w:rsidR="00041AAF">
              <w:rPr>
                <w:rFonts w:ascii="1Stone Serif" w:hAnsi="1Stone Serif"/>
                <w:sz w:val="20"/>
              </w:rPr>
              <w:t xml:space="preserve"> p.m.</w:t>
            </w:r>
          </w:p>
        </w:tc>
      </w:tr>
      <w:tr w:rsidR="002915EF" w:rsidRPr="002915EF" w:rsidTr="00FA157D"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15EF" w:rsidRPr="002915EF" w:rsidRDefault="0019649A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In Attendance</w:t>
            </w:r>
          </w:p>
        </w:tc>
        <w:tc>
          <w:tcPr>
            <w:tcW w:w="8726" w:type="dxa"/>
            <w:vAlign w:val="center"/>
          </w:tcPr>
          <w:p w:rsidR="0016360C" w:rsidRPr="002915EF" w:rsidRDefault="00986EBC" w:rsidP="000B7895">
            <w:pPr>
              <w:pStyle w:val="ListBullet"/>
            </w:pPr>
            <w:r>
              <w:t>Naomi, Curtis</w:t>
            </w:r>
            <w:r w:rsidR="00C72D16">
              <w:t>, Lindsay, Deb, Amanda</w:t>
            </w:r>
            <w:r>
              <w:t xml:space="preserve"> &amp; Lisa Perry</w:t>
            </w:r>
          </w:p>
        </w:tc>
      </w:tr>
      <w:tr w:rsidR="002915EF" w:rsidRPr="002915EF" w:rsidTr="00FA157D">
        <w:tc>
          <w:tcPr>
            <w:tcW w:w="0" w:type="auto"/>
            <w:shd w:val="clear" w:color="auto" w:fill="000000" w:themeFill="text1"/>
            <w:vAlign w:val="center"/>
          </w:tcPr>
          <w:p w:rsidR="002915EF" w:rsidRPr="00622A93" w:rsidRDefault="0019649A" w:rsidP="002915EF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622A93">
              <w:rPr>
                <w:rFonts w:asciiTheme="majorHAnsi" w:hAnsiTheme="majorHAnsi"/>
                <w:color w:val="FFFFFF" w:themeColor="background1"/>
                <w:sz w:val="32"/>
              </w:rPr>
              <w:t>General Business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:rsidR="002915EF" w:rsidRPr="002915EF" w:rsidRDefault="008A1AC5" w:rsidP="002915EF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2915EF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2915EF" w:rsidRPr="002915EF" w:rsidRDefault="0019649A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Approval of Agenda</w:t>
            </w:r>
          </w:p>
        </w:tc>
        <w:tc>
          <w:tcPr>
            <w:tcW w:w="8726" w:type="dxa"/>
            <w:vAlign w:val="center"/>
          </w:tcPr>
          <w:p w:rsidR="00622A93" w:rsidRDefault="0019649A" w:rsidP="00622A93">
            <w:pPr>
              <w:pStyle w:val="ListBullet"/>
            </w:pPr>
            <w:r>
              <w:t xml:space="preserve">Additions: </w:t>
            </w:r>
            <w:r w:rsidR="00BD3241">
              <w:t xml:space="preserve"> </w:t>
            </w:r>
          </w:p>
          <w:p w:rsidR="002915EF" w:rsidRPr="002915EF" w:rsidRDefault="00875792" w:rsidP="00E01EAA">
            <w:pPr>
              <w:pStyle w:val="ListBullet"/>
            </w:pPr>
            <w:r>
              <w:t xml:space="preserve">Agenda </w:t>
            </w:r>
            <w:r w:rsidR="0019649A">
              <w:t>Approved by</w:t>
            </w:r>
            <w:r w:rsidR="00BD3241">
              <w:t xml:space="preserve">  </w:t>
            </w:r>
            <w:r w:rsidR="00C72D16">
              <w:t>Lindsay</w:t>
            </w:r>
            <w:r w:rsidR="0019649A">
              <w:t xml:space="preserve">, </w:t>
            </w:r>
            <w:r w:rsidR="00041AAF">
              <w:t xml:space="preserve">   </w:t>
            </w:r>
            <w:r w:rsidR="0019649A">
              <w:t xml:space="preserve">Seconded by </w:t>
            </w:r>
            <w:r w:rsidR="00BD3241">
              <w:t xml:space="preserve"> </w:t>
            </w:r>
            <w:r w:rsidR="00C72D16">
              <w:t>Deb</w:t>
            </w:r>
          </w:p>
        </w:tc>
      </w:tr>
      <w:tr w:rsidR="00622A93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622A93" w:rsidRPr="002915EF" w:rsidRDefault="0019649A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Minutes</w:t>
            </w:r>
          </w:p>
        </w:tc>
        <w:tc>
          <w:tcPr>
            <w:tcW w:w="8726" w:type="dxa"/>
            <w:vAlign w:val="center"/>
          </w:tcPr>
          <w:p w:rsidR="00FA157D" w:rsidRDefault="0019649A" w:rsidP="00FA157D">
            <w:pPr>
              <w:pStyle w:val="ListBullet"/>
            </w:pPr>
            <w:r>
              <w:t>Errors/Omissions –</w:t>
            </w:r>
            <w:r w:rsidR="00875792">
              <w:t xml:space="preserve"> </w:t>
            </w:r>
          </w:p>
          <w:p w:rsidR="00622A93" w:rsidRPr="002915EF" w:rsidRDefault="0019649A" w:rsidP="00E01EAA">
            <w:pPr>
              <w:pStyle w:val="ListBullet"/>
            </w:pPr>
            <w:r>
              <w:t>Approved by</w:t>
            </w:r>
            <w:r w:rsidR="00F2454A">
              <w:t xml:space="preserve"> Deb</w:t>
            </w:r>
            <w:r>
              <w:t xml:space="preserve">, Seconded </w:t>
            </w:r>
            <w:r w:rsidR="00E01EAA">
              <w:t>by</w:t>
            </w:r>
            <w:r w:rsidR="00F2454A">
              <w:t xml:space="preserve"> Lindsay</w:t>
            </w:r>
          </w:p>
        </w:tc>
      </w:tr>
      <w:tr w:rsidR="00622A93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622A93" w:rsidRPr="002915EF" w:rsidRDefault="0019649A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Statement of Accounts</w:t>
            </w:r>
          </w:p>
        </w:tc>
        <w:tc>
          <w:tcPr>
            <w:tcW w:w="8726" w:type="dxa"/>
            <w:vAlign w:val="center"/>
          </w:tcPr>
          <w:p w:rsidR="00622A93" w:rsidRDefault="0019649A" w:rsidP="00622A93">
            <w:pPr>
              <w:pStyle w:val="ListBullet"/>
            </w:pPr>
            <w:r>
              <w:t xml:space="preserve">Hot Lunch – </w:t>
            </w:r>
            <w:r w:rsidR="00F2454A">
              <w:t>$3</w:t>
            </w:r>
            <w:r w:rsidR="00FC1CA9">
              <w:t>,</w:t>
            </w:r>
            <w:r w:rsidR="00986EBC">
              <w:t>934.66</w:t>
            </w:r>
          </w:p>
          <w:p w:rsidR="00622A93" w:rsidRDefault="0019649A" w:rsidP="00622A93">
            <w:pPr>
              <w:pStyle w:val="ListBullet"/>
            </w:pPr>
            <w:r>
              <w:t xml:space="preserve">Fundraising Society </w:t>
            </w:r>
            <w:r w:rsidR="00F2454A">
              <w:t xml:space="preserve">– </w:t>
            </w:r>
            <w:r w:rsidR="00986EBC">
              <w:t>General $29,026.83  Casino $2500</w:t>
            </w:r>
          </w:p>
          <w:p w:rsidR="00622A93" w:rsidRPr="002915EF" w:rsidRDefault="0019649A" w:rsidP="00986EBC">
            <w:pPr>
              <w:pStyle w:val="ListBullet"/>
            </w:pPr>
            <w:r>
              <w:t xml:space="preserve">Breakfast Program </w:t>
            </w:r>
            <w:r w:rsidR="00BD3241">
              <w:t>–</w:t>
            </w:r>
            <w:r w:rsidR="00F2454A">
              <w:t xml:space="preserve"> $7</w:t>
            </w:r>
            <w:r w:rsidR="00FC1CA9">
              <w:t>,</w:t>
            </w:r>
            <w:r w:rsidR="00986EBC">
              <w:t>078.29</w:t>
            </w:r>
          </w:p>
        </w:tc>
      </w:tr>
      <w:tr w:rsidR="008D6ABC" w:rsidRPr="002915EF" w:rsidTr="00FA157D">
        <w:tc>
          <w:tcPr>
            <w:tcW w:w="0" w:type="auto"/>
            <w:shd w:val="clear" w:color="auto" w:fill="000000" w:themeFill="text1"/>
            <w:vAlign w:val="center"/>
          </w:tcPr>
          <w:p w:rsidR="008D6ABC" w:rsidRPr="00622A93" w:rsidRDefault="0019649A" w:rsidP="002915EF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>Business Items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:rsidR="008D6ABC" w:rsidRPr="002915EF" w:rsidRDefault="008A1AC5" w:rsidP="002915EF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162CC3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CC3" w:rsidRPr="002915EF" w:rsidRDefault="0019649A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Hot Lunch</w:t>
            </w:r>
          </w:p>
        </w:tc>
        <w:tc>
          <w:tcPr>
            <w:tcW w:w="8726" w:type="dxa"/>
            <w:vAlign w:val="center"/>
          </w:tcPr>
          <w:p w:rsidR="0016360C" w:rsidRDefault="00986EBC" w:rsidP="0016360C">
            <w:pPr>
              <w:pStyle w:val="ListBullet"/>
            </w:pPr>
            <w:r>
              <w:t xml:space="preserve">Dairy Queen Lunch – DQ has </w:t>
            </w:r>
            <w:proofErr w:type="gramStart"/>
            <w:r>
              <w:t>send</w:t>
            </w:r>
            <w:proofErr w:type="gramEnd"/>
            <w:r>
              <w:t xml:space="preserve"> in a proposal with a salad option, we would like to have them also provide a wrap option, prices is less than $5 for lunch.</w:t>
            </w:r>
          </w:p>
          <w:p w:rsidR="00986EBC" w:rsidRDefault="00986EBC" w:rsidP="0016360C">
            <w:pPr>
              <w:pStyle w:val="ListBullet"/>
            </w:pPr>
            <w:r>
              <w:t xml:space="preserve">Pizza lunch – Just Pizza has closed. </w:t>
            </w:r>
            <w:proofErr w:type="spellStart"/>
            <w:r>
              <w:t>Douros</w:t>
            </w:r>
            <w:proofErr w:type="spellEnd"/>
            <w:r>
              <w:t xml:space="preserve"> will provide pizza. Charges to us will be the same. 12” pizza cut into 8 pieces, approx. cost $1/slice, so we can still sell for $1.25 each.</w:t>
            </w:r>
          </w:p>
          <w:p w:rsidR="00986EBC" w:rsidRDefault="00986EBC" w:rsidP="0016360C">
            <w:pPr>
              <w:pStyle w:val="ListBullet"/>
            </w:pPr>
            <w:r>
              <w:t>Subway and hot dogs will remain the same.</w:t>
            </w:r>
          </w:p>
          <w:p w:rsidR="00986EBC" w:rsidRDefault="00986EBC" w:rsidP="0016360C">
            <w:pPr>
              <w:pStyle w:val="ListBullet"/>
            </w:pPr>
            <w:r>
              <w:t>Milk cost went up $0.03 but we will not change our price to sell.</w:t>
            </w:r>
          </w:p>
          <w:p w:rsidR="00986EBC" w:rsidRDefault="00986EBC" w:rsidP="0016360C">
            <w:pPr>
              <w:pStyle w:val="ListBullet"/>
            </w:pPr>
            <w:r>
              <w:t>Pizza day will be Tuesday, Hot dog day will be Thursday; Subway and DQ will be one Wednesday per month.</w:t>
            </w:r>
          </w:p>
          <w:p w:rsidR="00563533" w:rsidRDefault="00563533" w:rsidP="0016360C">
            <w:pPr>
              <w:pStyle w:val="ListBullet"/>
            </w:pPr>
            <w:r>
              <w:t xml:space="preserve">Bev will continue to volunteer, even after she retires. </w:t>
            </w:r>
            <w:proofErr w:type="spellStart"/>
            <w:r>
              <w:t>Jonna</w:t>
            </w:r>
            <w:proofErr w:type="spellEnd"/>
            <w:r>
              <w:t xml:space="preserve"> is all set again for this year. Deb is looking for another couple of volunteers, but feels she will be able to find them easily.</w:t>
            </w:r>
          </w:p>
          <w:p w:rsidR="00986EBC" w:rsidRPr="002915EF" w:rsidRDefault="00986EBC" w:rsidP="0016360C">
            <w:pPr>
              <w:pStyle w:val="ListBullet"/>
            </w:pPr>
            <w:r>
              <w:t>Hot lunch will transfer $3000 to the Fundraising Account.</w:t>
            </w:r>
          </w:p>
        </w:tc>
      </w:tr>
      <w:tr w:rsidR="00162CC3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CC3" w:rsidRPr="002915EF" w:rsidRDefault="0019649A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Breakfast Program</w:t>
            </w:r>
          </w:p>
        </w:tc>
        <w:tc>
          <w:tcPr>
            <w:tcW w:w="8726" w:type="dxa"/>
            <w:vAlign w:val="center"/>
          </w:tcPr>
          <w:p w:rsidR="006927BA" w:rsidRDefault="000A1D72" w:rsidP="00622A93">
            <w:pPr>
              <w:pStyle w:val="ListBullet"/>
            </w:pPr>
            <w:r>
              <w:t>Started with a bang! The kids know about and love to use this program!</w:t>
            </w:r>
          </w:p>
          <w:p w:rsidR="000A1D72" w:rsidRDefault="000A1D72" w:rsidP="00622A93">
            <w:pPr>
              <w:pStyle w:val="ListBullet"/>
            </w:pPr>
            <w:r>
              <w:t>Deb applied for and has received a $300 grant from the Alberta Emerald Foundation and $1000 grant from ConocoPhillips. She would like to use this money to upgrade the garden boxes at the community garden, where the grade four students plant and harvest a garden. We would love to see a garden at the school, and would rather use the money to build our own gardens. Curtis will investigate this as an option.</w:t>
            </w:r>
          </w:p>
          <w:p w:rsidR="000A1D72" w:rsidRPr="002915EF" w:rsidRDefault="000A1D72" w:rsidP="00622A93">
            <w:pPr>
              <w:pStyle w:val="ListBullet"/>
            </w:pPr>
            <w:r>
              <w:t xml:space="preserve">Lindsay made a motion to use the grant money ($1300) to upgrade garden boxes at the Community Garden if a school garden cannot be obtained. Seconded by Naomi. Carried. 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0A1D72" w:rsidP="00333F42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Welcome back breakfast</w:t>
            </w:r>
          </w:p>
        </w:tc>
        <w:tc>
          <w:tcPr>
            <w:tcW w:w="8726" w:type="dxa"/>
            <w:vAlign w:val="center"/>
          </w:tcPr>
          <w:p w:rsidR="00FA157D" w:rsidRPr="002915EF" w:rsidRDefault="000A1D72" w:rsidP="00622A93">
            <w:pPr>
              <w:pStyle w:val="ListBullet"/>
            </w:pPr>
            <w:r>
              <w:t>Went really well. Their expenses were approx. $580, which was below the amount approved.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Default="00FA157D" w:rsidP="00333F42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Executive</w:t>
            </w:r>
          </w:p>
        </w:tc>
        <w:tc>
          <w:tcPr>
            <w:tcW w:w="8726" w:type="dxa"/>
            <w:vAlign w:val="center"/>
          </w:tcPr>
          <w:p w:rsidR="008335AC" w:rsidRDefault="000A1D72" w:rsidP="00875792">
            <w:pPr>
              <w:pStyle w:val="ListBullet"/>
            </w:pPr>
            <w:r>
              <w:t>We still new to recruit new members!</w:t>
            </w:r>
          </w:p>
          <w:p w:rsidR="000A1D72" w:rsidRPr="002915EF" w:rsidRDefault="000A1D72" w:rsidP="00875792">
            <w:pPr>
              <w:pStyle w:val="ListBullet"/>
            </w:pPr>
            <w:r>
              <w:t xml:space="preserve">Our executive positions have been </w:t>
            </w:r>
            <w:proofErr w:type="gramStart"/>
            <w:r>
              <w:t>filled,</w:t>
            </w:r>
            <w:proofErr w:type="gramEnd"/>
            <w:r>
              <w:t xml:space="preserve"> Deb nominated Naomi Bullock as Secretary and Lisa Perry as Treasurer. Amanda seconded this nomination, and each has accepted the position. Carried.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000000" w:themeFill="text1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 xml:space="preserve">Fundraising 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53400E">
            <w:pPr>
              <w:jc w:val="center"/>
              <w:rPr>
                <w:rFonts w:ascii="1Stone Serif" w:hAnsi="1Stone Serif"/>
                <w:sz w:val="20"/>
              </w:rPr>
            </w:pPr>
            <w:proofErr w:type="spellStart"/>
            <w:r>
              <w:rPr>
                <w:rFonts w:ascii="1Stone Serif" w:hAnsi="1Stone Serif"/>
                <w:sz w:val="20"/>
              </w:rPr>
              <w:t>DeSimone</w:t>
            </w:r>
            <w:proofErr w:type="spellEnd"/>
            <w:r>
              <w:rPr>
                <w:rFonts w:ascii="1Stone Serif" w:hAnsi="1Stone Serif"/>
                <w:sz w:val="20"/>
              </w:rPr>
              <w:t xml:space="preserve"> Farms</w:t>
            </w:r>
          </w:p>
        </w:tc>
        <w:tc>
          <w:tcPr>
            <w:tcW w:w="8726" w:type="dxa"/>
            <w:vAlign w:val="center"/>
          </w:tcPr>
          <w:p w:rsidR="00FA157D" w:rsidRPr="002915EF" w:rsidRDefault="006927BA" w:rsidP="00FA157D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Campaign will run Oct 1 – 15.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333F42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Cookie Dough</w:t>
            </w:r>
          </w:p>
        </w:tc>
        <w:tc>
          <w:tcPr>
            <w:tcW w:w="8726" w:type="dxa"/>
            <w:vAlign w:val="center"/>
          </w:tcPr>
          <w:p w:rsidR="00FA157D" w:rsidRPr="002915EF" w:rsidRDefault="006927BA" w:rsidP="004C28E8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Catalogues will be delivered October 1</w:t>
            </w:r>
            <w:r w:rsidR="000A1D72">
              <w:t>5</w:t>
            </w:r>
            <w:r>
              <w:t>. Ord</w:t>
            </w:r>
            <w:r w:rsidR="000A1D72">
              <w:t>ers need to be in by November 16</w:t>
            </w:r>
            <w:r>
              <w:t>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proofErr w:type="spellStart"/>
            <w:r>
              <w:rPr>
                <w:rFonts w:ascii="1Stone Serif" w:hAnsi="1Stone Serif"/>
                <w:sz w:val="20"/>
              </w:rPr>
              <w:lastRenderedPageBreak/>
              <w:t>Fundscrip</w:t>
            </w:r>
            <w:proofErr w:type="spellEnd"/>
          </w:p>
        </w:tc>
        <w:tc>
          <w:tcPr>
            <w:tcW w:w="8726" w:type="dxa"/>
            <w:vAlign w:val="center"/>
          </w:tcPr>
          <w:p w:rsidR="00FA157D" w:rsidRPr="002915EF" w:rsidRDefault="000A1D72" w:rsidP="0053400E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Orders should all be in by the 20</w:t>
            </w:r>
            <w:r w:rsidRPr="000A1D72">
              <w:rPr>
                <w:vertAlign w:val="superscript"/>
              </w:rPr>
              <w:t>th</w:t>
            </w:r>
            <w:r>
              <w:t xml:space="preserve"> of each month</w:t>
            </w:r>
            <w:r w:rsidR="00AF6199">
              <w:t>, and can be sent in on a paper form to the office, or emailed to claresholmfundscrip@gmail.com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Pop Machine</w:t>
            </w:r>
          </w:p>
        </w:tc>
        <w:tc>
          <w:tcPr>
            <w:tcW w:w="8726" w:type="dxa"/>
            <w:vAlign w:val="center"/>
          </w:tcPr>
          <w:p w:rsidR="0052109F" w:rsidRPr="002915EF" w:rsidRDefault="00AF6199" w:rsidP="0052109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Deb will continue to maintain this.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Popcorn</w:t>
            </w:r>
          </w:p>
        </w:tc>
        <w:tc>
          <w:tcPr>
            <w:tcW w:w="8726" w:type="dxa"/>
            <w:vAlign w:val="center"/>
          </w:tcPr>
          <w:p w:rsidR="00FA157D" w:rsidRPr="002915EF" w:rsidRDefault="0052109F" w:rsidP="00AF6199">
            <w:pPr>
              <w:pStyle w:val="ListBullet"/>
            </w:pPr>
            <w:r>
              <w:t xml:space="preserve">Profit </w:t>
            </w:r>
            <w:r w:rsidR="00AF6199">
              <w:t xml:space="preserve">will return to the breakfast program. If/when the breakfast program is in a position to return this to the Fundraising </w:t>
            </w:r>
            <w:proofErr w:type="gramStart"/>
            <w:r w:rsidR="00AF6199">
              <w:t>Society,</w:t>
            </w:r>
            <w:proofErr w:type="gramEnd"/>
            <w:r w:rsidR="00AF6199">
              <w:t xml:space="preserve"> we will do so, and print new posters with the Fundraising Society as receiving the proceeds.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Chocolate</w:t>
            </w:r>
          </w:p>
        </w:tc>
        <w:tc>
          <w:tcPr>
            <w:tcW w:w="8726" w:type="dxa"/>
            <w:vAlign w:val="center"/>
          </w:tcPr>
          <w:p w:rsidR="00FA157D" w:rsidRPr="002915EF" w:rsidRDefault="00AF6199" w:rsidP="00622A93">
            <w:pPr>
              <w:pStyle w:val="ListBullet"/>
            </w:pPr>
            <w:r>
              <w:t>Easter is early this year, so will run the first part of March.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6914AC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 xml:space="preserve">Other Fundraising </w:t>
            </w:r>
          </w:p>
        </w:tc>
        <w:tc>
          <w:tcPr>
            <w:tcW w:w="8726" w:type="dxa"/>
            <w:vAlign w:val="center"/>
          </w:tcPr>
          <w:p w:rsidR="00740D5E" w:rsidRPr="00740D5E" w:rsidRDefault="00C72D16" w:rsidP="00AF619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40D5E">
              <w:rPr>
                <w:rFonts w:ascii="Calibri" w:hAnsi="Calibri" w:cs="Times New Roman"/>
              </w:rPr>
              <w:t xml:space="preserve">Casino </w:t>
            </w:r>
            <w:r w:rsidR="006927BA" w:rsidRPr="00740D5E">
              <w:rPr>
                <w:rFonts w:ascii="Calibri" w:hAnsi="Calibri" w:cs="Times New Roman"/>
              </w:rPr>
              <w:t>–</w:t>
            </w:r>
            <w:r w:rsidRPr="00740D5E">
              <w:rPr>
                <w:rFonts w:ascii="Calibri" w:hAnsi="Calibri" w:cs="Times New Roman"/>
              </w:rPr>
              <w:t xml:space="preserve"> </w:t>
            </w:r>
            <w:r w:rsidR="00AF6199">
              <w:rPr>
                <w:rFonts w:ascii="Calibri" w:hAnsi="Calibri" w:cs="Times New Roman"/>
              </w:rPr>
              <w:t>License is in! We still need 2 volunteers for Wednesday day shift. Dates are October 14 &amp; 15.</w:t>
            </w:r>
          </w:p>
          <w:p w:rsidR="006927BA" w:rsidRPr="00740D5E" w:rsidRDefault="006927BA" w:rsidP="00740D5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40D5E">
              <w:rPr>
                <w:rFonts w:ascii="Calibri" w:hAnsi="Calibri" w:cs="Times New Roman"/>
              </w:rPr>
              <w:t>Make a donation at the grocery store, etc. for $1, $2, $5.</w:t>
            </w:r>
          </w:p>
          <w:p w:rsidR="0052109F" w:rsidRPr="00740D5E" w:rsidRDefault="0052109F" w:rsidP="00740D5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40D5E">
              <w:rPr>
                <w:rFonts w:ascii="Calibri" w:hAnsi="Calibri" w:cs="Times New Roman"/>
              </w:rPr>
              <w:t xml:space="preserve">Cookbooks </w:t>
            </w:r>
            <w:r w:rsidR="003839C5" w:rsidRPr="00740D5E">
              <w:rPr>
                <w:rFonts w:ascii="Calibri" w:hAnsi="Calibri" w:cs="Times New Roman"/>
              </w:rPr>
              <w:t>–</w:t>
            </w:r>
            <w:r w:rsidRPr="00740D5E">
              <w:rPr>
                <w:rFonts w:ascii="Calibri" w:hAnsi="Calibri" w:cs="Times New Roman"/>
              </w:rPr>
              <w:t xml:space="preserve"> </w:t>
            </w:r>
          </w:p>
          <w:p w:rsidR="003839C5" w:rsidRPr="00740D5E" w:rsidRDefault="003839C5" w:rsidP="00740D5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40D5E">
              <w:rPr>
                <w:rFonts w:ascii="Calibri" w:hAnsi="Calibri" w:cs="Times New Roman"/>
              </w:rPr>
              <w:t xml:space="preserve">Cake Auction/Contest – Best cakes are auctioned, the rest are sold by people buying tickets to enter for the cakes they would like to purchase, </w:t>
            </w:r>
            <w:proofErr w:type="gramStart"/>
            <w:r w:rsidRPr="00740D5E">
              <w:rPr>
                <w:rFonts w:ascii="Calibri" w:hAnsi="Calibri" w:cs="Times New Roman"/>
              </w:rPr>
              <w:t>winner</w:t>
            </w:r>
            <w:proofErr w:type="gramEnd"/>
            <w:r w:rsidRPr="00740D5E">
              <w:rPr>
                <w:rFonts w:ascii="Calibri" w:hAnsi="Calibri" w:cs="Times New Roman"/>
              </w:rPr>
              <w:t xml:space="preserve"> is drawn by raffle.</w:t>
            </w:r>
          </w:p>
          <w:p w:rsidR="003839C5" w:rsidRPr="00740D5E" w:rsidRDefault="003839C5" w:rsidP="00740D5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40D5E">
              <w:rPr>
                <w:rFonts w:ascii="Calibri" w:hAnsi="Calibri" w:cs="Times New Roman"/>
              </w:rPr>
              <w:t>Spring Fling Family dance with cake walk, musical chairs</w:t>
            </w:r>
          </w:p>
        </w:tc>
      </w:tr>
      <w:tr w:rsidR="00FA157D" w:rsidRPr="002915EF" w:rsidTr="00FA157D">
        <w:tc>
          <w:tcPr>
            <w:tcW w:w="0" w:type="auto"/>
            <w:shd w:val="clear" w:color="auto" w:fill="000000" w:themeFill="text1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>Supporting School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Classroom Expenses</w:t>
            </w:r>
          </w:p>
        </w:tc>
        <w:tc>
          <w:tcPr>
            <w:tcW w:w="8726" w:type="dxa"/>
            <w:vAlign w:val="center"/>
          </w:tcPr>
          <w:p w:rsidR="00FA157D" w:rsidRPr="002915EF" w:rsidRDefault="00FC1CA9" w:rsidP="00041AAF">
            <w:pPr>
              <w:pStyle w:val="ListBullet"/>
            </w:pPr>
            <w:r>
              <w:t>Will review field trip costs, and submit all final bills for payment to the school.</w:t>
            </w:r>
          </w:p>
        </w:tc>
      </w:tr>
      <w:tr w:rsidR="00FA157D" w:rsidRPr="002915EF" w:rsidTr="00FA157D">
        <w:trPr>
          <w:trHeight w:val="26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Default="00FA157D" w:rsidP="00E0026A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Playground</w:t>
            </w:r>
          </w:p>
        </w:tc>
        <w:tc>
          <w:tcPr>
            <w:tcW w:w="8726" w:type="dxa"/>
            <w:vAlign w:val="center"/>
          </w:tcPr>
          <w:p w:rsidR="00740D5E" w:rsidRDefault="00AF6199" w:rsidP="00E01EAA">
            <w:pPr>
              <w:pStyle w:val="ListBullet"/>
            </w:pPr>
            <w:r>
              <w:t>Curtis will investigate the status of the sale of the old elementary playground.</w:t>
            </w:r>
          </w:p>
          <w:p w:rsidR="000C390F" w:rsidRDefault="000C390F" w:rsidP="000C390F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There are many grants available. One we are interested in is the Alberta Blue Cross grant. It requires a full plan, and budget, plus it looks like our chances will be better with more community involvement.</w:t>
            </w:r>
          </w:p>
          <w:p w:rsidR="000C390F" w:rsidRPr="002915EF" w:rsidRDefault="000C390F" w:rsidP="000C390F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Deb and Curtis are working on gathering all the information needed for the application.</w:t>
            </w:r>
          </w:p>
        </w:tc>
      </w:tr>
      <w:tr w:rsidR="00FA157D" w:rsidRPr="002915EF" w:rsidTr="00FA157D">
        <w:trPr>
          <w:trHeight w:val="260"/>
        </w:trPr>
        <w:tc>
          <w:tcPr>
            <w:tcW w:w="0" w:type="auto"/>
            <w:shd w:val="clear" w:color="auto" w:fill="000000" w:themeFill="text1"/>
            <w:vAlign w:val="center"/>
          </w:tcPr>
          <w:p w:rsidR="00FA157D" w:rsidRPr="002915EF" w:rsidRDefault="00FA157D" w:rsidP="0053400E">
            <w:pPr>
              <w:jc w:val="center"/>
              <w:rPr>
                <w:rFonts w:ascii="1Stone Serif" w:hAnsi="1Stone Serif"/>
                <w:sz w:val="20"/>
              </w:rPr>
            </w:pPr>
            <w:r w:rsidRPr="0053400E">
              <w:rPr>
                <w:rFonts w:asciiTheme="majorHAnsi" w:hAnsiTheme="majorHAnsi"/>
                <w:color w:val="FFFFFF" w:themeColor="background1"/>
                <w:sz w:val="28"/>
              </w:rPr>
              <w:t>Website /Newsletter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FA157D" w:rsidRPr="002915EF" w:rsidTr="00FA157D">
        <w:trPr>
          <w:trHeight w:val="26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53400E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Items to include on website and in newsletter</w:t>
            </w:r>
          </w:p>
        </w:tc>
        <w:tc>
          <w:tcPr>
            <w:tcW w:w="8726" w:type="dxa"/>
            <w:vAlign w:val="center"/>
          </w:tcPr>
          <w:p w:rsidR="00FA157D" w:rsidRDefault="00563533" w:rsidP="00622A93">
            <w:pPr>
              <w:pStyle w:val="ListBullet"/>
            </w:pPr>
            <w:proofErr w:type="spellStart"/>
            <w:r>
              <w:t>FundScrip</w:t>
            </w:r>
            <w:proofErr w:type="spellEnd"/>
            <w:r>
              <w:t xml:space="preserve"> Orders, order deadline the 20 of each month, email your order to </w:t>
            </w:r>
            <w:hyperlink r:id="rId7" w:history="1">
              <w:r w:rsidRPr="00232258">
                <w:rPr>
                  <w:rStyle w:val="Hyperlink"/>
                </w:rPr>
                <w:t>claresholmfundscrip@gmail.com</w:t>
              </w:r>
            </w:hyperlink>
            <w:r>
              <w:t xml:space="preserve">, plus there are a few </w:t>
            </w:r>
            <w:r w:rsidR="00FA157D">
              <w:t>Cards available at office</w:t>
            </w:r>
          </w:p>
          <w:p w:rsidR="00FA157D" w:rsidRDefault="00563533" w:rsidP="00622A93">
            <w:pPr>
              <w:pStyle w:val="ListBullet"/>
            </w:pPr>
            <w:r>
              <w:t>Everyone welcome to our meetings, please plan to attend!</w:t>
            </w:r>
          </w:p>
          <w:p w:rsidR="00563533" w:rsidRDefault="00563533" w:rsidP="00622A93">
            <w:pPr>
              <w:pStyle w:val="ListBullet"/>
            </w:pPr>
            <w:r>
              <w:t xml:space="preserve">Yearly plan of fundraisers: October </w:t>
            </w:r>
            <w:proofErr w:type="spellStart"/>
            <w:r>
              <w:t>DeSimone</w:t>
            </w:r>
            <w:proofErr w:type="spellEnd"/>
            <w:r>
              <w:t xml:space="preserve"> Farms, fruit sales; November DFS Fundraising, Cookie Dough and Frozen treats; December major </w:t>
            </w:r>
            <w:proofErr w:type="spellStart"/>
            <w:r>
              <w:t>FundScrip</w:t>
            </w:r>
            <w:proofErr w:type="spellEnd"/>
            <w:r>
              <w:t xml:space="preserve"> order; March Purdy’s Chocolate sales; Every Friday $2 popcorn; Every month </w:t>
            </w:r>
            <w:proofErr w:type="spellStart"/>
            <w:r>
              <w:t>FundScrip</w:t>
            </w:r>
            <w:proofErr w:type="spellEnd"/>
            <w:r>
              <w:t xml:space="preserve"> orders; plus Water &amp; Juice in the vending machine; and proceeds from milk and hot lunch.</w:t>
            </w:r>
          </w:p>
          <w:p w:rsidR="00FA157D" w:rsidRPr="002915EF" w:rsidRDefault="00FA157D" w:rsidP="00622A93">
            <w:pPr>
              <w:pStyle w:val="ListBullet"/>
            </w:pPr>
            <w:r>
              <w:t xml:space="preserve">WMES Parent Group on </w:t>
            </w:r>
            <w:proofErr w:type="spellStart"/>
            <w:r>
              <w:t>Facebook</w:t>
            </w:r>
            <w:proofErr w:type="spellEnd"/>
          </w:p>
        </w:tc>
      </w:tr>
      <w:tr w:rsidR="00FA157D" w:rsidRPr="002915EF" w:rsidTr="00FA157D">
        <w:tc>
          <w:tcPr>
            <w:tcW w:w="0" w:type="auto"/>
            <w:shd w:val="clear" w:color="auto" w:fill="000000" w:themeFill="text1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>Adjournment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Next Meeting</w:t>
            </w:r>
          </w:p>
        </w:tc>
        <w:tc>
          <w:tcPr>
            <w:tcW w:w="8726" w:type="dxa"/>
            <w:vAlign w:val="center"/>
          </w:tcPr>
          <w:p w:rsidR="00FA157D" w:rsidRPr="002915EF" w:rsidRDefault="008A1AC5" w:rsidP="00EE0868">
            <w:pPr>
              <w:pStyle w:val="ListBullet"/>
            </w:pPr>
            <w:r>
              <w:t>October 15 at 5:15 p.m.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FA157D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Adjournment</w:t>
            </w:r>
          </w:p>
        </w:tc>
        <w:tc>
          <w:tcPr>
            <w:tcW w:w="8726" w:type="dxa"/>
            <w:vAlign w:val="center"/>
          </w:tcPr>
          <w:p w:rsidR="00FA157D" w:rsidRPr="002915EF" w:rsidRDefault="00FA157D" w:rsidP="00041AAF">
            <w:pPr>
              <w:pStyle w:val="ListBullet"/>
            </w:pPr>
            <w:r>
              <w:t>Adjourned by</w:t>
            </w:r>
            <w:r w:rsidR="008A1AC5">
              <w:t xml:space="preserve"> Curtis at 6:15 p.m.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000000" w:themeFill="text1"/>
            <w:vAlign w:val="center"/>
          </w:tcPr>
          <w:p w:rsidR="00FA157D" w:rsidRPr="002915EF" w:rsidRDefault="00FA157D" w:rsidP="005D081D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>Action Items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:rsidR="00FA157D" w:rsidRPr="002915EF" w:rsidRDefault="00FA157D" w:rsidP="005D081D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52109F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Curtis</w:t>
            </w:r>
          </w:p>
        </w:tc>
        <w:tc>
          <w:tcPr>
            <w:tcW w:w="8726" w:type="dxa"/>
            <w:vAlign w:val="center"/>
          </w:tcPr>
          <w:p w:rsidR="0052109F" w:rsidRPr="002915EF" w:rsidRDefault="00563533" w:rsidP="00563533">
            <w:pPr>
              <w:pStyle w:val="ListBullet"/>
              <w:numPr>
                <w:ilvl w:val="0"/>
                <w:numId w:val="0"/>
              </w:numPr>
            </w:pPr>
            <w:r>
              <w:t>Newsletter items; Field trip expenses; Garden possibilities; playground info.</w:t>
            </w:r>
          </w:p>
        </w:tc>
      </w:tr>
      <w:tr w:rsidR="00FA157D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157D" w:rsidRPr="002915EF" w:rsidRDefault="00563533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Deb</w:t>
            </w:r>
          </w:p>
        </w:tc>
        <w:tc>
          <w:tcPr>
            <w:tcW w:w="8726" w:type="dxa"/>
            <w:vAlign w:val="center"/>
          </w:tcPr>
          <w:p w:rsidR="008A1AC5" w:rsidRPr="002915EF" w:rsidRDefault="008A1AC5" w:rsidP="008A1AC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Hot lunch volunteers; playground grants with Curtis</w:t>
            </w:r>
          </w:p>
        </w:tc>
      </w:tr>
      <w:tr w:rsidR="008A1AC5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A1AC5" w:rsidRDefault="008A1AC5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Amanda</w:t>
            </w:r>
          </w:p>
        </w:tc>
        <w:tc>
          <w:tcPr>
            <w:tcW w:w="8726" w:type="dxa"/>
            <w:vAlign w:val="center"/>
          </w:tcPr>
          <w:p w:rsidR="008A1AC5" w:rsidRDefault="008A1AC5" w:rsidP="008A1AC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Budget planning for next meeting, include Karrie Davis, school secretary, in email of minutes; add Naomi as admin on </w:t>
            </w:r>
            <w:proofErr w:type="spellStart"/>
            <w:r>
              <w:t>Facebook</w:t>
            </w:r>
            <w:proofErr w:type="spellEnd"/>
            <w:r>
              <w:t xml:space="preserve"> page</w:t>
            </w:r>
          </w:p>
        </w:tc>
      </w:tr>
      <w:tr w:rsidR="008A1AC5" w:rsidRPr="002915EF" w:rsidTr="00FA157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A1AC5" w:rsidRDefault="008A1AC5" w:rsidP="002915EF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Everyone</w:t>
            </w:r>
          </w:p>
        </w:tc>
        <w:tc>
          <w:tcPr>
            <w:tcW w:w="8726" w:type="dxa"/>
            <w:vAlign w:val="center"/>
          </w:tcPr>
          <w:p w:rsidR="008A1AC5" w:rsidRDefault="008A1AC5" w:rsidP="008A1AC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Recruit people to attend meetings</w:t>
            </w:r>
          </w:p>
        </w:tc>
      </w:tr>
    </w:tbl>
    <w:p w:rsidR="002915EF" w:rsidRPr="002915EF" w:rsidRDefault="008A1AC5" w:rsidP="002915EF">
      <w:pPr>
        <w:jc w:val="center"/>
        <w:rPr>
          <w:sz w:val="40"/>
        </w:rPr>
      </w:pPr>
    </w:p>
    <w:sectPr w:rsidR="002915EF" w:rsidRPr="002915EF" w:rsidSect="002915EF">
      <w:pgSz w:w="12240" w:h="15840"/>
      <w:pgMar w:top="360" w:right="363" w:bottom="805" w:left="360" w:header="720" w:footer="720" w:gut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Stone Seri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2C6F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E6D78"/>
    <w:multiLevelType w:val="hybridMultilevel"/>
    <w:tmpl w:val="AEE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2676"/>
    <w:multiLevelType w:val="hybridMultilevel"/>
    <w:tmpl w:val="8A2E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E39D0"/>
    <w:multiLevelType w:val="hybridMultilevel"/>
    <w:tmpl w:val="2164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E5918"/>
    <w:multiLevelType w:val="hybridMultilevel"/>
    <w:tmpl w:val="635C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9649A"/>
    <w:rsid w:val="00041AAF"/>
    <w:rsid w:val="00056122"/>
    <w:rsid w:val="000A1D72"/>
    <w:rsid w:val="000B7895"/>
    <w:rsid w:val="000C390F"/>
    <w:rsid w:val="00147B70"/>
    <w:rsid w:val="0015455F"/>
    <w:rsid w:val="0016360C"/>
    <w:rsid w:val="0019649A"/>
    <w:rsid w:val="001A208E"/>
    <w:rsid w:val="001B71CA"/>
    <w:rsid w:val="001D69C6"/>
    <w:rsid w:val="002B1C2D"/>
    <w:rsid w:val="00333F42"/>
    <w:rsid w:val="00351BA6"/>
    <w:rsid w:val="003839C5"/>
    <w:rsid w:val="003A3872"/>
    <w:rsid w:val="00420027"/>
    <w:rsid w:val="004B0E92"/>
    <w:rsid w:val="004C28E8"/>
    <w:rsid w:val="0052109F"/>
    <w:rsid w:val="0053400E"/>
    <w:rsid w:val="005538FE"/>
    <w:rsid w:val="00553EA0"/>
    <w:rsid w:val="00563533"/>
    <w:rsid w:val="005C4261"/>
    <w:rsid w:val="006914AC"/>
    <w:rsid w:val="006927BA"/>
    <w:rsid w:val="006C083F"/>
    <w:rsid w:val="006E4BAE"/>
    <w:rsid w:val="006F74D1"/>
    <w:rsid w:val="00740D5E"/>
    <w:rsid w:val="00752598"/>
    <w:rsid w:val="00785891"/>
    <w:rsid w:val="007B2B8D"/>
    <w:rsid w:val="00812748"/>
    <w:rsid w:val="008335AC"/>
    <w:rsid w:val="008503EF"/>
    <w:rsid w:val="00850685"/>
    <w:rsid w:val="0085783A"/>
    <w:rsid w:val="00875792"/>
    <w:rsid w:val="008A1AC5"/>
    <w:rsid w:val="008E1941"/>
    <w:rsid w:val="0096230C"/>
    <w:rsid w:val="00973B88"/>
    <w:rsid w:val="00977573"/>
    <w:rsid w:val="00986EBC"/>
    <w:rsid w:val="00A54F5E"/>
    <w:rsid w:val="00AA2FCB"/>
    <w:rsid w:val="00AF6199"/>
    <w:rsid w:val="00B335F0"/>
    <w:rsid w:val="00B44330"/>
    <w:rsid w:val="00BD3241"/>
    <w:rsid w:val="00C72D16"/>
    <w:rsid w:val="00E0026A"/>
    <w:rsid w:val="00E01EAA"/>
    <w:rsid w:val="00EE0868"/>
    <w:rsid w:val="00EF510D"/>
    <w:rsid w:val="00F2454A"/>
    <w:rsid w:val="00F41ECF"/>
    <w:rsid w:val="00FA157D"/>
    <w:rsid w:val="00FC1CA9"/>
    <w:rsid w:val="00FC1E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5E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622A93"/>
    <w:pPr>
      <w:numPr>
        <w:numId w:val="1"/>
      </w:numPr>
      <w:contextualSpacing/>
    </w:pPr>
  </w:style>
  <w:style w:type="character" w:styleId="Hyperlink">
    <w:name w:val="Hyperlink"/>
    <w:basedOn w:val="DefaultParagraphFont"/>
    <w:rsid w:val="001964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51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C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aresholmfundscrip@gmail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50D18-DDA1-4F31-8D3A-D15DFAC4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Zimmer</dc:creator>
  <cp:lastModifiedBy>Kevin</cp:lastModifiedBy>
  <cp:revision>4</cp:revision>
  <dcterms:created xsi:type="dcterms:W3CDTF">2015-09-20T21:33:00Z</dcterms:created>
  <dcterms:modified xsi:type="dcterms:W3CDTF">2015-09-20T22:18:00Z</dcterms:modified>
</cp:coreProperties>
</file>